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29" w:rsidRDefault="004B4829" w:rsidP="004B4829">
      <w:r>
        <w:rPr>
          <w:noProof/>
          <w:lang w:val="en-US"/>
        </w:rPr>
        <w:drawing>
          <wp:inline distT="0" distB="0" distL="0" distR="0" wp14:anchorId="5885B35C" wp14:editId="1C3EC576">
            <wp:extent cx="2590800" cy="2026760"/>
            <wp:effectExtent l="0" t="0" r="0" b="0"/>
            <wp:docPr id="1" name="Picture 1" descr="G:\NOSDRA Master\NAOC 18'' Tebida-Brass Pililine @ Oyeregbene 14\2014-SAR-100\DSCF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liline @ Oyeregbene 14\2014-SAR-100\DSCF01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40" cy="2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2F2A0F11" wp14:editId="7B90D8C9">
            <wp:extent cx="2524125" cy="2026779"/>
            <wp:effectExtent l="0" t="0" r="0" b="0"/>
            <wp:docPr id="2" name="Picture 2" descr="G:\NOSDRA Master\NAOC 18'' Tebida-Brass Pililine @ Oyeregbene 14\2014-SAR-100\DSCF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liline @ Oyeregbene 14\2014-SAR-100\DSCF0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21" cy="202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Fig. </w:t>
      </w:r>
      <w:r w:rsidRPr="002024E9">
        <w:t>1</w:t>
      </w:r>
      <w:r>
        <w:t>a 2” Nipple &amp; Valve installed</w:t>
      </w:r>
      <w:r>
        <w:tab/>
      </w:r>
      <w:r>
        <w:tab/>
        <w:t xml:space="preserve">            Fig.1b Point Spilling/discharging Water </w:t>
      </w:r>
    </w:p>
    <w:p w:rsidR="004B4829" w:rsidRPr="002024E9" w:rsidRDefault="004B4829" w:rsidP="004B4829">
      <w:r>
        <w:rPr>
          <w:noProof/>
          <w:lang w:val="en-US"/>
        </w:rPr>
        <w:drawing>
          <wp:inline distT="0" distB="0" distL="0" distR="0" wp14:anchorId="7ED9A082" wp14:editId="7DEFA76A">
            <wp:extent cx="2590800" cy="1943100"/>
            <wp:effectExtent l="0" t="0" r="0" b="0"/>
            <wp:docPr id="3" name="Picture 3" descr="G:\NOSDRA Master\NAOC 18'' Tebida-Brass Pililine @ Oyeregbene 14\2014-SAR-100\DSCF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liline @ Oyeregbene 14\2014-SAR-100\DSCF0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2" cy="194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6DF68803" wp14:editId="25CCDAB2">
            <wp:extent cx="2486025" cy="1962150"/>
            <wp:effectExtent l="0" t="0" r="9525" b="0"/>
            <wp:docPr id="4" name="Picture 4" descr="G:\NOSDRA Master\NAOC 18'' Tebida-Brass Pililine @ Oyeregbene 14\2014-SAR-100\DSCF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liline @ Oyeregbene 14\2014-SAR-100\DSCF01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16" cy="19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Impacted Swamp/ Mangrove “</w:t>
      </w:r>
      <w:proofErr w:type="spellStart"/>
      <w:r>
        <w:t>Angala</w:t>
      </w:r>
      <w:proofErr w:type="spellEnd"/>
      <w:r>
        <w:t>”</w:t>
      </w:r>
      <w:r>
        <w:tab/>
        <w:t xml:space="preserve">             Fig. 2b Pool of Crude Oil unrecovered</w:t>
      </w:r>
    </w:p>
    <w:p w:rsidR="004B4829" w:rsidRDefault="004B4829" w:rsidP="004B4829">
      <w:r>
        <w:rPr>
          <w:noProof/>
          <w:lang w:val="en-US"/>
        </w:rPr>
        <w:drawing>
          <wp:inline distT="0" distB="0" distL="0" distR="0" wp14:anchorId="3EEE9F07" wp14:editId="6357AA81">
            <wp:extent cx="2590800" cy="1943446"/>
            <wp:effectExtent l="0" t="0" r="0" b="0"/>
            <wp:docPr id="5" name="Picture 5" descr="G:\NOSDRA Master\NAOC 18'' Tebida-Brass Pililine @ Oyeregbene 14\2014-SAR-100\DSCF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liline @ Oyeregbene 14\2014-SAR-100\DSCF0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60" cy="19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35350456" wp14:editId="4DF4192E">
            <wp:extent cx="2577643" cy="1933575"/>
            <wp:effectExtent l="0" t="0" r="0" b="0"/>
            <wp:docPr id="6" name="Picture 6" descr="G:\NOSDRA Master\NAOC 18'' Tebida-Brass Pililine @ Oyeregbene 14\2014-SAR-100\DSCF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OSDRA Master\NAOC 18'' Tebida-Brass Pililine @ Oyeregbene 14\2014-SAR-100\DSCF01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1" cy="1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Fig. 3a </w:t>
      </w:r>
      <w:proofErr w:type="spellStart"/>
      <w:r>
        <w:t>Oyeregbene</w:t>
      </w:r>
      <w:proofErr w:type="spellEnd"/>
      <w:r>
        <w:t xml:space="preserve"> Creek</w:t>
      </w:r>
      <w:r>
        <w:tab/>
      </w:r>
      <w:r>
        <w:tab/>
      </w:r>
      <w:r>
        <w:tab/>
        <w:t xml:space="preserve">             Fig. 3b 3’’ Cone used for the repair</w:t>
      </w:r>
    </w:p>
    <w:p w:rsidR="004B4829" w:rsidRDefault="004B4829" w:rsidP="004B4829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2876CD8F" wp14:editId="70B8A43D">
            <wp:extent cx="2577643" cy="1933575"/>
            <wp:effectExtent l="0" t="0" r="0" b="0"/>
            <wp:docPr id="7" name="Picture 7" descr="G:\NOSDRA Master\NAOC 18'' Tebida-Brass Pililine @ Oyeregbene 14\2014-SAR-100\DSCF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OSDRA Master\NAOC 18'' Tebida-Brass Pililine @ Oyeregbene 14\2014-SAR-100\DSCF0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1" cy="1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7681A853" wp14:editId="67237535">
            <wp:extent cx="2577643" cy="1933575"/>
            <wp:effectExtent l="0" t="0" r="0" b="0"/>
            <wp:docPr id="8" name="Picture 8" descr="G:\NOSDRA Master\NAOC 18'' Tebida-Brass Pililine @ Oyeregbene 14\2014-SAR-100\DSCF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NOSDRA Master\NAOC 18'' Tebida-Brass Pililine @ Oyeregbene 14\2014-SAR-100\DSCF02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1" cy="1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61391">
        <w:t xml:space="preserve">Fig. 4a 18’’ Pipe buried 4ft deep coated with tape       </w:t>
      </w:r>
      <w:r>
        <w:t xml:space="preserve">  </w:t>
      </w:r>
      <w:r w:rsidRPr="00961391">
        <w:t xml:space="preserve"> Fig. 4b Repaired point lined with white tape</w:t>
      </w:r>
    </w:p>
    <w:p w:rsidR="00135988" w:rsidRDefault="00135988">
      <w:bookmarkStart w:id="0" w:name="_GoBack"/>
      <w:bookmarkEnd w:id="0"/>
    </w:p>
    <w:sectPr w:rsidR="00135988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C6"/>
    <w:rsid w:val="00135988"/>
    <w:rsid w:val="004B4829"/>
    <w:rsid w:val="00B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29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29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29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29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2014-03-19T11:59:00Z</dcterms:created>
  <dcterms:modified xsi:type="dcterms:W3CDTF">2014-03-19T11:59:00Z</dcterms:modified>
</cp:coreProperties>
</file>